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BA6EB6" w14:textId="776822E7" w:rsidR="00EC1EFC" w:rsidRPr="00FF53A8" w:rsidRDefault="00EC1EFC">
      <w:pPr>
        <w:rPr>
          <w:u w:val="single"/>
        </w:rPr>
      </w:pPr>
      <w:r w:rsidRPr="00FF53A8">
        <w:rPr>
          <w:u w:val="single"/>
        </w:rPr>
        <w:t>Transcript of Look North Late News Wednesday 26</w:t>
      </w:r>
      <w:r w:rsidRPr="00FF53A8">
        <w:rPr>
          <w:u w:val="single"/>
          <w:vertAlign w:val="superscript"/>
        </w:rPr>
        <w:t>th</w:t>
      </w:r>
      <w:r w:rsidRPr="00FF53A8">
        <w:rPr>
          <w:u w:val="single"/>
        </w:rPr>
        <w:t xml:space="preserve"> August 10.</w:t>
      </w:r>
      <w:r w:rsidR="00FF53A8" w:rsidRPr="00FF53A8">
        <w:rPr>
          <w:u w:val="single"/>
        </w:rPr>
        <w:t>30pm</w:t>
      </w:r>
    </w:p>
    <w:p w14:paraId="196D3635" w14:textId="6C187EBA" w:rsidR="00EC1EFC" w:rsidRDefault="00EC1EFC">
      <w:r>
        <w:t>00.15 – 02.17 minutes</w:t>
      </w:r>
    </w:p>
    <w:p w14:paraId="2B66AA2F" w14:textId="6B3633C6" w:rsidR="00F22C04" w:rsidRDefault="00EC1EFC">
      <w:r>
        <w:t>Jill Archbold, Presenter.  “</w:t>
      </w:r>
      <w:r w:rsidR="00F22C04">
        <w:t xml:space="preserve">A Swedish company </w:t>
      </w:r>
      <w:r w:rsidR="004C201E">
        <w:t>which</w:t>
      </w:r>
      <w:r w:rsidR="00F22C04">
        <w:t xml:space="preserve"> offers patients the chance to see a doctor online, will be paid by the NHS to advise patients </w:t>
      </w:r>
      <w:r w:rsidR="004C201E">
        <w:t xml:space="preserve">here </w:t>
      </w:r>
      <w:r w:rsidR="00F22C04">
        <w:t>in the North East.  North Tyneside Clinical Commissioning Group have agreed  a deal with the private company Livi.  More than 20,000 people will be able to call a GP</w:t>
      </w:r>
      <w:r w:rsidR="004C201E">
        <w:t xml:space="preserve"> on-line</w:t>
      </w:r>
      <w:r w:rsidR="00F22C04">
        <w:t xml:space="preserve"> for free and the NHS will pay.</w:t>
      </w:r>
    </w:p>
    <w:p w14:paraId="1DEF4720" w14:textId="53F58387" w:rsidR="00F22C04" w:rsidRDefault="00F22C04">
      <w:r>
        <w:t xml:space="preserve">Patients will still be able to see their own </w:t>
      </w:r>
      <w:r w:rsidR="004C201E">
        <w:t xml:space="preserve">local </w:t>
      </w:r>
      <w:r>
        <w:t>GP in person.  The CCG’s Clinical Chair has told Look North about its decision to pay a private company</w:t>
      </w:r>
      <w:r w:rsidR="00F55A71">
        <w:t>.</w:t>
      </w:r>
      <w:r w:rsidR="00EC1EFC">
        <w:t>”</w:t>
      </w:r>
    </w:p>
    <w:p w14:paraId="1CE8490A" w14:textId="0BA19A8F" w:rsidR="00F55A71" w:rsidRDefault="00F55A71">
      <w:r>
        <w:t xml:space="preserve">Dr Richard Scott, </w:t>
      </w:r>
      <w:r w:rsidR="004C201E">
        <w:t>Clinical Chair, North Tyneside Clinical Commission Group</w:t>
      </w:r>
      <w:r w:rsidR="00EC1EFC">
        <w:t>,</w:t>
      </w:r>
      <w:r w:rsidR="004C201E">
        <w:t xml:space="preserve"> </w:t>
      </w:r>
      <w:r>
        <w:t>“So we listen</w:t>
      </w:r>
      <w:r w:rsidR="004C201E">
        <w:t>ed</w:t>
      </w:r>
      <w:r>
        <w:t xml:space="preserve"> to our patients, and our patients told us they wanted more access, they wanted more choice and they wanted to access the service in a different way.”</w:t>
      </w:r>
    </w:p>
    <w:p w14:paraId="44355495" w14:textId="1F5D5A87" w:rsidR="00F55A71" w:rsidRDefault="00EC1EFC">
      <w:r>
        <w:t xml:space="preserve">Sharon Barbour, Reporter, </w:t>
      </w:r>
      <w:r w:rsidR="004C201E">
        <w:t>“Were t</w:t>
      </w:r>
      <w:r w:rsidR="00F55A71">
        <w:t>hey not able to with their GP?</w:t>
      </w:r>
      <w:r w:rsidR="004C201E">
        <w:t>”</w:t>
      </w:r>
    </w:p>
    <w:p w14:paraId="399AD542" w14:textId="11D52ED2" w:rsidR="00F55A71" w:rsidRDefault="00EC1EFC">
      <w:r>
        <w:t>“</w:t>
      </w:r>
      <w:r w:rsidR="00F55A71">
        <w:t>Well, they can do that but this service gives additional options to their normal GP service.  We feel this new partnership with Livi gives additional appointments, it’s going to give an additional 21,000</w:t>
      </w:r>
      <w:r w:rsidR="00AF1F50">
        <w:t xml:space="preserve"> appointments per year.  So this new partnership is about adding, not taking away.</w:t>
      </w:r>
      <w:r>
        <w:t>”</w:t>
      </w:r>
    </w:p>
    <w:p w14:paraId="2CC252C8" w14:textId="34AE5771" w:rsidR="00AF1F50" w:rsidRDefault="00EC1EFC">
      <w:r>
        <w:t>Jill Archbold, Presenter,  “</w:t>
      </w:r>
      <w:r w:rsidR="004C201E">
        <w:t>Well w</w:t>
      </w:r>
      <w:r w:rsidR="00AF1F50">
        <w:t>e’ve also been speaking to two doctors about what they think – both agree th</w:t>
      </w:r>
      <w:r w:rsidR="004C201E">
        <w:t>at</w:t>
      </w:r>
      <w:r w:rsidR="00AF1F50">
        <w:t xml:space="preserve"> help is needed because of pressure on the NHS.</w:t>
      </w:r>
      <w:r>
        <w:t>”</w:t>
      </w:r>
    </w:p>
    <w:p w14:paraId="2568A7E0" w14:textId="7ABF1C85" w:rsidR="00AF1F50" w:rsidRDefault="00AF1F50">
      <w:r>
        <w:t>Dr Dave Tomson, North Tyneside GP</w:t>
      </w:r>
      <w:r w:rsidR="00EC1EFC">
        <w:t>,</w:t>
      </w:r>
      <w:r>
        <w:t xml:space="preserve"> “So we all agreed to it because we are under a great deal of pressure.  But I think there are concerns. There are concerns about the number of ways in which patients can access services.  That actually makes for inefficiency.  There is no doubt </w:t>
      </w:r>
      <w:r w:rsidR="004C201E">
        <w:t xml:space="preserve">that </w:t>
      </w:r>
      <w:r>
        <w:t xml:space="preserve">there is enormous pressure </w:t>
      </w:r>
      <w:r w:rsidR="004C4914">
        <w:t>from US companies and others to get in on the act of providing health care, it’s very good business.</w:t>
      </w:r>
    </w:p>
    <w:p w14:paraId="03AC5BDC" w14:textId="019EA953" w:rsidR="004C4914" w:rsidRDefault="004C4914">
      <w:r>
        <w:t xml:space="preserve">Dr George Rae, British Medical Association, “Do I have concerns that this is the start of privatisation of the National Health Service?  No I do not.  As far as </w:t>
      </w:r>
      <w:r w:rsidR="004C201E">
        <w:t xml:space="preserve">the </w:t>
      </w:r>
      <w:r>
        <w:t>Livi is concerned</w:t>
      </w:r>
      <w:r w:rsidR="00942FC2">
        <w:t>, a lot of patients are saying, well, you know, this is good because it was difficult to get an appointment in our practice today or tomorrow and the continuity will be there because all the information is on the patient record, the computerised record.  That is important.”</w:t>
      </w:r>
    </w:p>
    <w:sectPr w:rsidR="004C49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C04"/>
    <w:rsid w:val="00090249"/>
    <w:rsid w:val="004C201E"/>
    <w:rsid w:val="004C4914"/>
    <w:rsid w:val="00871D56"/>
    <w:rsid w:val="00942FC2"/>
    <w:rsid w:val="00AF1F50"/>
    <w:rsid w:val="00EC1EFC"/>
    <w:rsid w:val="00F22C04"/>
    <w:rsid w:val="00F55A71"/>
    <w:rsid w:val="00FF53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F2648"/>
  <w15:chartTrackingRefBased/>
  <w15:docId w15:val="{069B184C-7583-45BF-B68E-21D1F7531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John Whalley</cp:lastModifiedBy>
  <cp:revision>2</cp:revision>
  <dcterms:created xsi:type="dcterms:W3CDTF">2020-09-05T15:53:00Z</dcterms:created>
  <dcterms:modified xsi:type="dcterms:W3CDTF">2020-09-05T15:53:00Z</dcterms:modified>
</cp:coreProperties>
</file>